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C49DC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CF60AB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B8628B" w:rsidP="009604D7">
      <w:pPr>
        <w:spacing w:line="276" w:lineRule="auto"/>
        <w:rPr>
          <w:rFonts w:ascii="Century" w:hAnsi="Century"/>
        </w:rPr>
      </w:pPr>
      <w:r w:rsidRPr="00B8628B">
        <w:rPr>
          <w:rFonts w:ascii="Century" w:hAnsi="Century"/>
          <w:noProof/>
          <w:lang w:val="uk-UA"/>
        </w:rPr>
        <w:t>20 квітня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</w:t>
      </w:r>
      <w:r w:rsidR="005E68C8" w:rsidRPr="00B8628B">
        <w:rPr>
          <w:b/>
          <w:sz w:val="24"/>
          <w:lang w:val="uk-UA"/>
        </w:rPr>
        <w:t>56</w:t>
      </w:r>
      <w:r w:rsidRPr="00B8628B">
        <w:rPr>
          <w:b/>
          <w:sz w:val="24"/>
        </w:rPr>
        <w:t>00:</w:t>
      </w:r>
      <w:r w:rsidR="005E68C8" w:rsidRPr="00B8628B">
        <w:rPr>
          <w:b/>
          <w:sz w:val="24"/>
          <w:lang w:val="uk-UA"/>
        </w:rPr>
        <w:t>10</w:t>
      </w:r>
      <w:r w:rsidRPr="00B8628B">
        <w:rPr>
          <w:b/>
          <w:sz w:val="24"/>
        </w:rPr>
        <w:t>:000:0</w:t>
      </w:r>
      <w:r w:rsidR="005E68C8" w:rsidRPr="00B8628B">
        <w:rPr>
          <w:b/>
          <w:sz w:val="24"/>
          <w:lang w:val="uk-UA"/>
        </w:rPr>
        <w:t>151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5E68C8" w:rsidRPr="00B8628B">
        <w:rPr>
          <w:b/>
          <w:sz w:val="24"/>
          <w:lang w:val="uk-UA"/>
        </w:rPr>
        <w:t>5,3796</w:t>
      </w:r>
      <w:r w:rsidRPr="00B8628B">
        <w:rPr>
          <w:b/>
          <w:sz w:val="24"/>
          <w:lang w:val="uk-UA"/>
        </w:rPr>
        <w:t xml:space="preserve"> га </w:t>
      </w:r>
      <w:r w:rsidRPr="00B8628B">
        <w:rPr>
          <w:b/>
          <w:sz w:val="24"/>
        </w:rPr>
        <w:t>на території Городоцької міської ради  Львівського району Львівської області.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ТзОВ «ГЕО ВЕСТ СИСТЕМА» Підгурського І</w:t>
      </w:r>
      <w:r w:rsidR="003F0894" w:rsidRPr="00B8628B">
        <w:rPr>
          <w:rFonts w:ascii="Century" w:hAnsi="Century"/>
          <w:lang w:val="uk-UA"/>
        </w:rPr>
        <w:t>.В</w:t>
      </w:r>
      <w:r w:rsidRPr="00B8628B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r w:rsidRPr="00B8628B">
        <w:rPr>
          <w:rFonts w:ascii="Century" w:hAnsi="Century"/>
        </w:rPr>
        <w:t xml:space="preserve">поділу земельної ділянки </w:t>
      </w:r>
      <w:r w:rsidRPr="00B8628B">
        <w:rPr>
          <w:rFonts w:ascii="Century" w:hAnsi="Century"/>
          <w:lang w:val="uk-UA"/>
        </w:rPr>
        <w:t xml:space="preserve">на </w:t>
      </w:r>
      <w:r w:rsidRPr="00B8628B">
        <w:rPr>
          <w:rFonts w:ascii="Century" w:hAnsi="Century"/>
        </w:rPr>
        <w:t>території Городоцької міської ради  Львівського району Львівської області</w:t>
      </w:r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b/>
          <w:lang w:val="uk-UA"/>
        </w:rPr>
        <w:t>ВИРІШИЛА: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>1. Надати дозвіл</w:t>
      </w:r>
      <w:r w:rsidRPr="00B8628B">
        <w:rPr>
          <w:sz w:val="24"/>
          <w:lang w:val="en-US"/>
        </w:rPr>
        <w:t xml:space="preserve"> </w:t>
      </w:r>
      <w:r w:rsidRPr="00B8628B">
        <w:rPr>
          <w:sz w:val="24"/>
        </w:rPr>
        <w:t xml:space="preserve">виконавчому комітету Городоцької міської ради на розроблення технічної документації із землеустрою щодо поділу земельної ділянки кадастровий номер </w:t>
      </w:r>
      <w:r w:rsidR="00B8628B" w:rsidRPr="00B8628B">
        <w:rPr>
          <w:sz w:val="24"/>
        </w:rPr>
        <w:t>462098</w:t>
      </w:r>
      <w:r w:rsidR="00B8628B" w:rsidRPr="00B8628B">
        <w:rPr>
          <w:sz w:val="24"/>
          <w:lang w:val="uk-UA"/>
        </w:rPr>
        <w:t>56</w:t>
      </w:r>
      <w:r w:rsidR="00B8628B" w:rsidRPr="00B8628B">
        <w:rPr>
          <w:sz w:val="24"/>
        </w:rPr>
        <w:t>00:</w:t>
      </w:r>
      <w:r w:rsidR="00B8628B" w:rsidRPr="00B8628B">
        <w:rPr>
          <w:sz w:val="24"/>
          <w:lang w:val="uk-UA"/>
        </w:rPr>
        <w:t>10</w:t>
      </w:r>
      <w:r w:rsidR="00B8628B" w:rsidRPr="00B8628B">
        <w:rPr>
          <w:sz w:val="24"/>
        </w:rPr>
        <w:t>:000:0</w:t>
      </w:r>
      <w:r w:rsidR="00B8628B" w:rsidRPr="00B8628B">
        <w:rPr>
          <w:sz w:val="24"/>
          <w:lang w:val="uk-UA"/>
        </w:rPr>
        <w:t>151</w:t>
      </w:r>
      <w:r w:rsidR="00B8628B" w:rsidRPr="00B8628B">
        <w:rPr>
          <w:sz w:val="24"/>
        </w:rPr>
        <w:t xml:space="preserve"> </w:t>
      </w:r>
      <w:r w:rsidR="00B8628B" w:rsidRPr="00B8628B">
        <w:rPr>
          <w:sz w:val="24"/>
          <w:lang w:val="uk-UA"/>
        </w:rPr>
        <w:t>площею 5,3796 га</w:t>
      </w:r>
      <w:r w:rsidRPr="00B8628B">
        <w:rPr>
          <w:sz w:val="24"/>
          <w:lang w:val="uk-UA"/>
        </w:rPr>
        <w:t xml:space="preserve"> </w:t>
      </w:r>
      <w:r w:rsidRPr="00B8628B">
        <w:rPr>
          <w:sz w:val="24"/>
        </w:rPr>
        <w:t>на території Городоцької міської ради Львівського району Львівської області</w:t>
      </w:r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B8628B">
        <w:rPr>
          <w:rFonts w:ascii="Century" w:hAnsi="Century"/>
        </w:rPr>
        <w:t>технічної документації</w:t>
      </w:r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558B2"/>
    <w:rsid w:val="001745A6"/>
    <w:rsid w:val="00380FD9"/>
    <w:rsid w:val="003B5C11"/>
    <w:rsid w:val="003F0894"/>
    <w:rsid w:val="005E68C8"/>
    <w:rsid w:val="008C2886"/>
    <w:rsid w:val="009604D7"/>
    <w:rsid w:val="009C49DC"/>
    <w:rsid w:val="00AA2BA0"/>
    <w:rsid w:val="00B8628B"/>
    <w:rsid w:val="00BB5C3E"/>
    <w:rsid w:val="00C32D83"/>
    <w:rsid w:val="00CF60A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19D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1607</Words>
  <Characters>917</Characters>
  <Application>Microsoft Office Word</Application>
  <DocSecurity>0</DocSecurity>
  <Lines>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12</cp:revision>
  <dcterms:created xsi:type="dcterms:W3CDTF">2023-02-21T12:38:00Z</dcterms:created>
  <dcterms:modified xsi:type="dcterms:W3CDTF">2023-04-11T06:32:00Z</dcterms:modified>
</cp:coreProperties>
</file>